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25ACF" w14:textId="77777777" w:rsidR="006E1CF4" w:rsidRPr="006E1CF4" w:rsidRDefault="006E1CF4" w:rsidP="006E1CF4">
      <w:pPr>
        <w:widowControl/>
        <w:spacing w:line="450" w:lineRule="atLeast"/>
        <w:jc w:val="center"/>
        <w:outlineLvl w:val="0"/>
        <w:rPr>
          <w:rFonts w:ascii="inherit" w:eastAsia="宋体" w:hAnsi="inherit" w:cs="宋体"/>
          <w:b/>
          <w:bCs/>
          <w:color w:val="000000"/>
          <w:kern w:val="36"/>
          <w:sz w:val="38"/>
          <w:szCs w:val="38"/>
        </w:rPr>
      </w:pPr>
      <w:r w:rsidRPr="006E1CF4">
        <w:rPr>
          <w:rFonts w:ascii="inherit" w:eastAsia="宋体" w:hAnsi="inherit" w:cs="宋体"/>
          <w:b/>
          <w:bCs/>
          <w:color w:val="000000"/>
          <w:kern w:val="36"/>
          <w:sz w:val="38"/>
          <w:szCs w:val="38"/>
        </w:rPr>
        <w:t>【师范专业认证】师范类专业认证基本知识（一）</w:t>
      </w:r>
    </w:p>
    <w:p w14:paraId="7FA272EA" w14:textId="77777777" w:rsidR="006E1CF4" w:rsidRPr="006E1CF4" w:rsidRDefault="006E1CF4" w:rsidP="006E1CF4">
      <w:pPr>
        <w:widowControl/>
        <w:jc w:val="left"/>
        <w:rPr>
          <w:rFonts w:ascii="宋体" w:eastAsia="宋体" w:hAnsi="宋体" w:cs="宋体"/>
          <w:kern w:val="0"/>
          <w:sz w:val="24"/>
          <w:szCs w:val="24"/>
        </w:rPr>
      </w:pPr>
      <w:r w:rsidRPr="006E1CF4">
        <w:rPr>
          <w:rFonts w:ascii="微软雅黑" w:eastAsia="微软雅黑" w:hAnsi="微软雅黑" w:cs="宋体" w:hint="eastAsia"/>
          <w:kern w:val="0"/>
          <w:sz w:val="24"/>
          <w:szCs w:val="24"/>
        </w:rPr>
        <w:br/>
      </w:r>
    </w:p>
    <w:p w14:paraId="161F724C" w14:textId="77777777" w:rsidR="006E1CF4" w:rsidRPr="006E1CF4" w:rsidRDefault="006E1CF4" w:rsidP="006E1CF4">
      <w:pPr>
        <w:widowControl/>
        <w:jc w:val="center"/>
        <w:rPr>
          <w:rFonts w:ascii="微软雅黑" w:eastAsia="微软雅黑" w:hAnsi="微软雅黑" w:cs="宋体"/>
          <w:color w:val="848484"/>
          <w:kern w:val="0"/>
          <w:sz w:val="24"/>
          <w:szCs w:val="24"/>
        </w:rPr>
      </w:pPr>
      <w:r w:rsidRPr="006E1CF4">
        <w:rPr>
          <w:rFonts w:ascii="微软雅黑" w:eastAsia="微软雅黑" w:hAnsi="微软雅黑" w:cs="宋体" w:hint="eastAsia"/>
          <w:color w:val="848484"/>
          <w:kern w:val="0"/>
          <w:sz w:val="24"/>
          <w:szCs w:val="24"/>
        </w:rPr>
        <w:t>文章作者：</w:t>
      </w:r>
      <w:r w:rsidRPr="006E1CF4">
        <w:rPr>
          <w:rFonts w:ascii="微软雅黑" w:eastAsia="微软雅黑" w:hAnsi="微软雅黑" w:cs="宋体" w:hint="eastAsia"/>
          <w:color w:val="464646"/>
          <w:kern w:val="0"/>
          <w:sz w:val="24"/>
          <w:szCs w:val="24"/>
        </w:rPr>
        <w:t>教学质量督导与评估处</w:t>
      </w:r>
      <w:r w:rsidRPr="006E1CF4">
        <w:rPr>
          <w:rFonts w:ascii="微软雅黑" w:eastAsia="微软雅黑" w:hAnsi="微软雅黑" w:cs="宋体" w:hint="eastAsia"/>
          <w:color w:val="848484"/>
          <w:kern w:val="0"/>
          <w:sz w:val="24"/>
          <w:szCs w:val="24"/>
        </w:rPr>
        <w:t> 发布时间：</w:t>
      </w:r>
      <w:r w:rsidRPr="006E1CF4">
        <w:rPr>
          <w:rFonts w:ascii="微软雅黑" w:eastAsia="微软雅黑" w:hAnsi="微软雅黑" w:cs="宋体" w:hint="eastAsia"/>
          <w:color w:val="464646"/>
          <w:kern w:val="0"/>
          <w:sz w:val="24"/>
          <w:szCs w:val="24"/>
        </w:rPr>
        <w:t>2020-10-09</w:t>
      </w:r>
    </w:p>
    <w:p w14:paraId="4F7087AE" w14:textId="77777777" w:rsidR="006E1CF4" w:rsidRPr="006E1CF4" w:rsidRDefault="006E1CF4" w:rsidP="006E1CF4">
      <w:pPr>
        <w:widowControl/>
        <w:spacing w:line="450" w:lineRule="atLeast"/>
        <w:ind w:firstLine="480"/>
        <w:rPr>
          <w:rFonts w:ascii="微软雅黑" w:eastAsia="微软雅黑" w:hAnsi="微软雅黑" w:cs="宋体" w:hint="eastAsia"/>
          <w:color w:val="333333"/>
          <w:kern w:val="0"/>
          <w:sz w:val="27"/>
          <w:szCs w:val="27"/>
        </w:rPr>
      </w:pPr>
      <w:r w:rsidRPr="006E1CF4">
        <w:rPr>
          <w:rFonts w:ascii="微软雅黑" w:eastAsia="微软雅黑" w:hAnsi="微软雅黑" w:cs="宋体" w:hint="eastAsia"/>
          <w:b/>
          <w:bCs/>
          <w:color w:val="333333"/>
          <w:kern w:val="0"/>
          <w:sz w:val="27"/>
          <w:szCs w:val="27"/>
        </w:rPr>
        <w:t>1.什么是师范类专业认证？</w:t>
      </w:r>
    </w:p>
    <w:p w14:paraId="2B11EF49" w14:textId="77777777" w:rsidR="006E1CF4" w:rsidRPr="006E1CF4" w:rsidRDefault="006E1CF4" w:rsidP="006E1CF4">
      <w:pPr>
        <w:widowControl/>
        <w:spacing w:before="450" w:line="450" w:lineRule="atLeast"/>
        <w:ind w:firstLine="480"/>
        <w:rPr>
          <w:rFonts w:ascii="微软雅黑" w:eastAsia="微软雅黑" w:hAnsi="微软雅黑" w:cs="宋体" w:hint="eastAsia"/>
          <w:color w:val="333333"/>
          <w:kern w:val="0"/>
          <w:sz w:val="27"/>
          <w:szCs w:val="27"/>
        </w:rPr>
      </w:pPr>
      <w:r w:rsidRPr="006E1CF4">
        <w:rPr>
          <w:rFonts w:ascii="微软雅黑" w:eastAsia="微软雅黑" w:hAnsi="微软雅黑" w:cs="宋体" w:hint="eastAsia"/>
          <w:color w:val="333333"/>
          <w:kern w:val="0"/>
          <w:sz w:val="27"/>
          <w:szCs w:val="27"/>
        </w:rPr>
        <w:t>答:师范类专业认证是专门性教育评估认证机构依照认证标准对师范类专业人才培养质量状况实施的一种外部评价过程，旨在证明当前和</w:t>
      </w:r>
      <w:proofErr w:type="gramStart"/>
      <w:r w:rsidRPr="006E1CF4">
        <w:rPr>
          <w:rFonts w:ascii="微软雅黑" w:eastAsia="微软雅黑" w:hAnsi="微软雅黑" w:cs="宋体" w:hint="eastAsia"/>
          <w:color w:val="333333"/>
          <w:kern w:val="0"/>
          <w:sz w:val="27"/>
          <w:szCs w:val="27"/>
        </w:rPr>
        <w:t>可</w:t>
      </w:r>
      <w:proofErr w:type="gramEnd"/>
      <w:r w:rsidRPr="006E1CF4">
        <w:rPr>
          <w:rFonts w:ascii="微软雅黑" w:eastAsia="微软雅黑" w:hAnsi="微软雅黑" w:cs="宋体" w:hint="eastAsia"/>
          <w:color w:val="333333"/>
          <w:kern w:val="0"/>
          <w:sz w:val="27"/>
          <w:szCs w:val="27"/>
        </w:rPr>
        <w:t>预见的一段时间内，专业能否达到既定的人才培养质量标准。</w:t>
      </w:r>
    </w:p>
    <w:p w14:paraId="6A158B86" w14:textId="77777777" w:rsidR="006E1CF4" w:rsidRPr="006E1CF4" w:rsidRDefault="006E1CF4" w:rsidP="006E1CF4">
      <w:pPr>
        <w:widowControl/>
        <w:spacing w:before="450" w:line="450" w:lineRule="atLeast"/>
        <w:ind w:firstLine="480"/>
        <w:rPr>
          <w:rFonts w:ascii="微软雅黑" w:eastAsia="微软雅黑" w:hAnsi="微软雅黑" w:cs="宋体" w:hint="eastAsia"/>
          <w:color w:val="333333"/>
          <w:kern w:val="0"/>
          <w:sz w:val="27"/>
          <w:szCs w:val="27"/>
        </w:rPr>
      </w:pPr>
      <w:r w:rsidRPr="006E1CF4">
        <w:rPr>
          <w:rFonts w:ascii="微软雅黑" w:eastAsia="微软雅黑" w:hAnsi="微软雅黑" w:cs="宋体" w:hint="eastAsia"/>
          <w:color w:val="333333"/>
          <w:kern w:val="0"/>
          <w:sz w:val="27"/>
          <w:szCs w:val="27"/>
        </w:rPr>
        <w:t>认证的核心是保证师范生毕业时的知识能力素质达到标准要求，目的是推动师范类专业注重内涵建设，聚焦师范生能力培养。改革培养体制机制，建立基于产出的持续改进质量保障机制和质量文化，不断提高专业人才培养能力和培养质量。</w:t>
      </w:r>
    </w:p>
    <w:p w14:paraId="579682DF" w14:textId="77777777" w:rsidR="006E1CF4" w:rsidRPr="006E1CF4" w:rsidRDefault="006E1CF4" w:rsidP="006E1CF4">
      <w:pPr>
        <w:widowControl/>
        <w:spacing w:line="450" w:lineRule="atLeast"/>
        <w:ind w:firstLine="480"/>
        <w:rPr>
          <w:rFonts w:ascii="微软雅黑" w:eastAsia="微软雅黑" w:hAnsi="微软雅黑" w:cs="宋体" w:hint="eastAsia"/>
          <w:color w:val="333333"/>
          <w:kern w:val="0"/>
          <w:sz w:val="27"/>
          <w:szCs w:val="27"/>
        </w:rPr>
      </w:pPr>
      <w:r w:rsidRPr="006E1CF4">
        <w:rPr>
          <w:rFonts w:ascii="微软雅黑" w:eastAsia="微软雅黑" w:hAnsi="微软雅黑" w:cs="宋体" w:hint="eastAsia"/>
          <w:b/>
          <w:bCs/>
          <w:color w:val="333333"/>
          <w:kern w:val="0"/>
          <w:sz w:val="27"/>
          <w:szCs w:val="27"/>
        </w:rPr>
        <w:t>2.师范类专业认证的基本理念是什么？</w:t>
      </w:r>
    </w:p>
    <w:p w14:paraId="44279421" w14:textId="77777777" w:rsidR="006E1CF4" w:rsidRPr="006E1CF4" w:rsidRDefault="006E1CF4" w:rsidP="006E1CF4">
      <w:pPr>
        <w:widowControl/>
        <w:spacing w:before="450" w:line="450" w:lineRule="atLeast"/>
        <w:ind w:firstLine="480"/>
        <w:rPr>
          <w:rFonts w:ascii="微软雅黑" w:eastAsia="微软雅黑" w:hAnsi="微软雅黑" w:cs="宋体" w:hint="eastAsia"/>
          <w:color w:val="333333"/>
          <w:kern w:val="0"/>
          <w:sz w:val="27"/>
          <w:szCs w:val="27"/>
        </w:rPr>
      </w:pPr>
      <w:r w:rsidRPr="006E1CF4">
        <w:rPr>
          <w:rFonts w:ascii="微软雅黑" w:eastAsia="微软雅黑" w:hAnsi="微软雅黑" w:cs="宋体" w:hint="eastAsia"/>
          <w:color w:val="333333"/>
          <w:kern w:val="0"/>
          <w:sz w:val="27"/>
          <w:szCs w:val="27"/>
        </w:rPr>
        <w:t>答:师范类专业认证理念为“学生中心，产出导向，持续改进”，是师范类专业认证工作的核心要义，贯穿师范类专业认证全过程。</w:t>
      </w:r>
    </w:p>
    <w:p w14:paraId="3D6A9E24" w14:textId="77777777" w:rsidR="006E1CF4" w:rsidRPr="006E1CF4" w:rsidRDefault="006E1CF4" w:rsidP="006E1CF4">
      <w:pPr>
        <w:widowControl/>
        <w:spacing w:before="450" w:line="450" w:lineRule="atLeast"/>
        <w:ind w:firstLine="480"/>
        <w:rPr>
          <w:rFonts w:ascii="微软雅黑" w:eastAsia="微软雅黑" w:hAnsi="微软雅黑" w:cs="宋体" w:hint="eastAsia"/>
          <w:color w:val="333333"/>
          <w:kern w:val="0"/>
          <w:sz w:val="27"/>
          <w:szCs w:val="27"/>
        </w:rPr>
      </w:pPr>
      <w:r w:rsidRPr="006E1CF4">
        <w:rPr>
          <w:rFonts w:ascii="微软雅黑" w:eastAsia="微软雅黑" w:hAnsi="微软雅黑" w:cs="宋体" w:hint="eastAsia"/>
          <w:color w:val="333333"/>
          <w:kern w:val="0"/>
          <w:sz w:val="27"/>
          <w:szCs w:val="27"/>
        </w:rPr>
        <w:t>（1）学生中心(Student-</w:t>
      </w:r>
      <w:proofErr w:type="spellStart"/>
      <w:r w:rsidRPr="006E1CF4">
        <w:rPr>
          <w:rFonts w:ascii="微软雅黑" w:eastAsia="微软雅黑" w:hAnsi="微软雅黑" w:cs="宋体" w:hint="eastAsia"/>
          <w:color w:val="333333"/>
          <w:kern w:val="0"/>
          <w:sz w:val="27"/>
          <w:szCs w:val="27"/>
        </w:rPr>
        <w:t>Centered,SC</w:t>
      </w:r>
      <w:proofErr w:type="spellEnd"/>
      <w:r w:rsidRPr="006E1CF4">
        <w:rPr>
          <w:rFonts w:ascii="微软雅黑" w:eastAsia="微软雅黑" w:hAnsi="微软雅黑" w:cs="宋体" w:hint="eastAsia"/>
          <w:color w:val="333333"/>
          <w:kern w:val="0"/>
          <w:sz w:val="27"/>
          <w:szCs w:val="27"/>
        </w:rPr>
        <w:t>)：强调从以“教”为中心的传统模式向以“学”为中心的新模式转变，要求遵循师范生成才成长规律，以师范生学习效果和个人发展为中心配置教育资源和安排教学活动，</w:t>
      </w:r>
      <w:r w:rsidRPr="006E1CF4">
        <w:rPr>
          <w:rFonts w:ascii="微软雅黑" w:eastAsia="微软雅黑" w:hAnsi="微软雅黑" w:cs="宋体" w:hint="eastAsia"/>
          <w:color w:val="333333"/>
          <w:kern w:val="0"/>
          <w:sz w:val="27"/>
          <w:szCs w:val="27"/>
        </w:rPr>
        <w:lastRenderedPageBreak/>
        <w:t>并将师范生和用人单位满意度作为师范类专业人才培养质量评价的重要依据。</w:t>
      </w:r>
    </w:p>
    <w:p w14:paraId="3E4190FD" w14:textId="77777777" w:rsidR="006E1CF4" w:rsidRPr="006E1CF4" w:rsidRDefault="006E1CF4" w:rsidP="006E1CF4">
      <w:pPr>
        <w:widowControl/>
        <w:spacing w:before="450" w:line="450" w:lineRule="atLeast"/>
        <w:ind w:firstLine="480"/>
        <w:rPr>
          <w:rFonts w:ascii="微软雅黑" w:eastAsia="微软雅黑" w:hAnsi="微软雅黑" w:cs="宋体" w:hint="eastAsia"/>
          <w:color w:val="333333"/>
          <w:kern w:val="0"/>
          <w:sz w:val="27"/>
          <w:szCs w:val="27"/>
        </w:rPr>
      </w:pPr>
      <w:r w:rsidRPr="006E1CF4">
        <w:rPr>
          <w:rFonts w:ascii="微软雅黑" w:eastAsia="微软雅黑" w:hAnsi="微软雅黑" w:cs="宋体" w:hint="eastAsia"/>
          <w:color w:val="333333"/>
          <w:kern w:val="0"/>
          <w:sz w:val="27"/>
          <w:szCs w:val="27"/>
        </w:rPr>
        <w:t>（2）产出导向(Outcome-based Education)：聚焦师范生受教育后“学到了什么”和“能做什么”，强调明确学习产出标准，对接社会需求，以师范生学习效果为导向，对照毕业生核心能力素质要求，反向设计课程体系与教学环节，配置师资队伍和资源条件，评价师范类专业人才培养质量。</w:t>
      </w:r>
    </w:p>
    <w:p w14:paraId="7463FF71" w14:textId="77777777" w:rsidR="006E1CF4" w:rsidRPr="006E1CF4" w:rsidRDefault="006E1CF4" w:rsidP="006E1CF4">
      <w:pPr>
        <w:widowControl/>
        <w:spacing w:before="450" w:line="450" w:lineRule="atLeast"/>
        <w:ind w:firstLine="480"/>
        <w:rPr>
          <w:rFonts w:ascii="微软雅黑" w:eastAsia="微软雅黑" w:hAnsi="微软雅黑" w:cs="宋体" w:hint="eastAsia"/>
          <w:color w:val="333333"/>
          <w:kern w:val="0"/>
          <w:sz w:val="27"/>
          <w:szCs w:val="27"/>
        </w:rPr>
      </w:pPr>
      <w:r w:rsidRPr="006E1CF4">
        <w:rPr>
          <w:rFonts w:ascii="微软雅黑" w:eastAsia="微软雅黑" w:hAnsi="微软雅黑" w:cs="宋体" w:hint="eastAsia"/>
          <w:color w:val="333333"/>
          <w:kern w:val="0"/>
          <w:sz w:val="27"/>
          <w:szCs w:val="27"/>
        </w:rPr>
        <w:t xml:space="preserve">（3）持续改进(Continuous Quality </w:t>
      </w:r>
      <w:proofErr w:type="spellStart"/>
      <w:r w:rsidRPr="006E1CF4">
        <w:rPr>
          <w:rFonts w:ascii="微软雅黑" w:eastAsia="微软雅黑" w:hAnsi="微软雅黑" w:cs="宋体" w:hint="eastAsia"/>
          <w:color w:val="333333"/>
          <w:kern w:val="0"/>
          <w:sz w:val="27"/>
          <w:szCs w:val="27"/>
        </w:rPr>
        <w:t>Improvement,CQI</w:t>
      </w:r>
      <w:proofErr w:type="spellEnd"/>
      <w:r w:rsidRPr="006E1CF4">
        <w:rPr>
          <w:rFonts w:ascii="微软雅黑" w:eastAsia="微软雅黑" w:hAnsi="微软雅黑" w:cs="宋体" w:hint="eastAsia"/>
          <w:color w:val="333333"/>
          <w:kern w:val="0"/>
          <w:sz w:val="27"/>
          <w:szCs w:val="27"/>
        </w:rPr>
        <w:t>)：强调聚焦师范</w:t>
      </w:r>
      <w:proofErr w:type="gramStart"/>
      <w:r w:rsidRPr="006E1CF4">
        <w:rPr>
          <w:rFonts w:ascii="微软雅黑" w:eastAsia="微软雅黑" w:hAnsi="微软雅黑" w:cs="宋体" w:hint="eastAsia"/>
          <w:color w:val="333333"/>
          <w:kern w:val="0"/>
          <w:sz w:val="27"/>
          <w:szCs w:val="27"/>
        </w:rPr>
        <w:t>生核心</w:t>
      </w:r>
      <w:proofErr w:type="gramEnd"/>
      <w:r w:rsidRPr="006E1CF4">
        <w:rPr>
          <w:rFonts w:ascii="微软雅黑" w:eastAsia="微软雅黑" w:hAnsi="微软雅黑" w:cs="宋体" w:hint="eastAsia"/>
          <w:color w:val="333333"/>
          <w:kern w:val="0"/>
          <w:sz w:val="27"/>
          <w:szCs w:val="27"/>
        </w:rPr>
        <w:t>能力素质要求，对师范类专业教学进行全方位、全过程跟踪与评价，并将评价结果用于教学改进，形成“评价—反馈—改进”闭环，建立持续改进质量保障机制和追求卓越质量文化，推动师范类专业人才培养能力和质量不断提升。</w:t>
      </w:r>
    </w:p>
    <w:p w14:paraId="3B4B8178" w14:textId="77777777" w:rsidR="006E1CF4" w:rsidRPr="006E1CF4" w:rsidRDefault="006E1CF4" w:rsidP="006E1CF4">
      <w:pPr>
        <w:widowControl/>
        <w:spacing w:line="450" w:lineRule="atLeast"/>
        <w:ind w:firstLine="480"/>
        <w:rPr>
          <w:rFonts w:ascii="微软雅黑" w:eastAsia="微软雅黑" w:hAnsi="微软雅黑" w:cs="宋体" w:hint="eastAsia"/>
          <w:color w:val="333333"/>
          <w:kern w:val="0"/>
          <w:sz w:val="27"/>
          <w:szCs w:val="27"/>
        </w:rPr>
      </w:pPr>
      <w:r w:rsidRPr="006E1CF4">
        <w:rPr>
          <w:rFonts w:ascii="微软雅黑" w:eastAsia="微软雅黑" w:hAnsi="微软雅黑" w:cs="宋体" w:hint="eastAsia"/>
          <w:b/>
          <w:bCs/>
          <w:color w:val="333333"/>
          <w:kern w:val="0"/>
          <w:sz w:val="27"/>
          <w:szCs w:val="27"/>
        </w:rPr>
        <w:t>3.师范类专业认证的基本原则是什么？</w:t>
      </w:r>
    </w:p>
    <w:p w14:paraId="5AB2B654" w14:textId="77777777" w:rsidR="006E1CF4" w:rsidRPr="006E1CF4" w:rsidRDefault="006E1CF4" w:rsidP="006E1CF4">
      <w:pPr>
        <w:widowControl/>
        <w:spacing w:before="450" w:line="450" w:lineRule="atLeast"/>
        <w:ind w:firstLine="480"/>
        <w:rPr>
          <w:rFonts w:ascii="微软雅黑" w:eastAsia="微软雅黑" w:hAnsi="微软雅黑" w:cs="宋体" w:hint="eastAsia"/>
          <w:color w:val="333333"/>
          <w:kern w:val="0"/>
          <w:sz w:val="27"/>
          <w:szCs w:val="27"/>
        </w:rPr>
      </w:pPr>
      <w:r w:rsidRPr="006E1CF4">
        <w:rPr>
          <w:rFonts w:ascii="微软雅黑" w:eastAsia="微软雅黑" w:hAnsi="微软雅黑" w:cs="宋体" w:hint="eastAsia"/>
          <w:color w:val="333333"/>
          <w:kern w:val="0"/>
          <w:sz w:val="27"/>
          <w:szCs w:val="27"/>
        </w:rPr>
        <w:t>答:师范类专业认证强调在工作中遵循统一体系、省部协同、高校主责、多维评价原则。</w:t>
      </w:r>
    </w:p>
    <w:p w14:paraId="15099746" w14:textId="77777777" w:rsidR="006E1CF4" w:rsidRPr="006E1CF4" w:rsidRDefault="006E1CF4" w:rsidP="006E1CF4">
      <w:pPr>
        <w:widowControl/>
        <w:spacing w:before="450" w:line="450" w:lineRule="atLeast"/>
        <w:ind w:firstLine="480"/>
        <w:rPr>
          <w:rFonts w:ascii="微软雅黑" w:eastAsia="微软雅黑" w:hAnsi="微软雅黑" w:cs="宋体" w:hint="eastAsia"/>
          <w:color w:val="333333"/>
          <w:kern w:val="0"/>
          <w:sz w:val="27"/>
          <w:szCs w:val="27"/>
        </w:rPr>
      </w:pPr>
      <w:r w:rsidRPr="006E1CF4">
        <w:rPr>
          <w:rFonts w:ascii="微软雅黑" w:eastAsia="微软雅黑" w:hAnsi="微软雅黑" w:cs="宋体" w:hint="eastAsia"/>
          <w:color w:val="333333"/>
          <w:kern w:val="0"/>
          <w:sz w:val="27"/>
          <w:szCs w:val="27"/>
        </w:rPr>
        <w:t>（1）统一体系原则：发布国家认证标准，实施整体规划，开展机构资质认定，规范认证程序，严格结论审议，构建统一认证体系，确保认证过程的规范性及认证结论的一致性。</w:t>
      </w:r>
    </w:p>
    <w:p w14:paraId="2BFD1B58" w14:textId="77777777" w:rsidR="006E1CF4" w:rsidRPr="006E1CF4" w:rsidRDefault="006E1CF4" w:rsidP="006E1CF4">
      <w:pPr>
        <w:widowControl/>
        <w:spacing w:before="450" w:line="450" w:lineRule="atLeast"/>
        <w:ind w:firstLine="480"/>
        <w:rPr>
          <w:rFonts w:ascii="微软雅黑" w:eastAsia="微软雅黑" w:hAnsi="微软雅黑" w:cs="宋体" w:hint="eastAsia"/>
          <w:color w:val="333333"/>
          <w:kern w:val="0"/>
          <w:sz w:val="27"/>
          <w:szCs w:val="27"/>
        </w:rPr>
      </w:pPr>
      <w:r w:rsidRPr="006E1CF4">
        <w:rPr>
          <w:rFonts w:ascii="微软雅黑" w:eastAsia="微软雅黑" w:hAnsi="微软雅黑" w:cs="宋体" w:hint="eastAsia"/>
          <w:color w:val="333333"/>
          <w:kern w:val="0"/>
          <w:sz w:val="27"/>
          <w:szCs w:val="27"/>
        </w:rPr>
        <w:lastRenderedPageBreak/>
        <w:t>（2）省部协同原则：教育部和省级教育行政部门加强统筹协调，充分发挥专业化教育评估机构的作用，形成整体设计、有效衔接、分工明确、分批实施的协同机制，确保师范类专业认证工作有序开展。</w:t>
      </w:r>
    </w:p>
    <w:p w14:paraId="280EBA50" w14:textId="77777777" w:rsidR="006E1CF4" w:rsidRPr="006E1CF4" w:rsidRDefault="006E1CF4" w:rsidP="006E1CF4">
      <w:pPr>
        <w:widowControl/>
        <w:spacing w:before="450" w:line="450" w:lineRule="atLeast"/>
        <w:ind w:firstLine="480"/>
        <w:rPr>
          <w:rFonts w:ascii="微软雅黑" w:eastAsia="微软雅黑" w:hAnsi="微软雅黑" w:cs="宋体" w:hint="eastAsia"/>
          <w:color w:val="333333"/>
          <w:kern w:val="0"/>
          <w:sz w:val="27"/>
          <w:szCs w:val="27"/>
        </w:rPr>
      </w:pPr>
      <w:r w:rsidRPr="006E1CF4">
        <w:rPr>
          <w:rFonts w:ascii="微软雅黑" w:eastAsia="微软雅黑" w:hAnsi="微软雅黑" w:cs="宋体" w:hint="eastAsia"/>
          <w:color w:val="333333"/>
          <w:kern w:val="0"/>
          <w:sz w:val="27"/>
          <w:szCs w:val="27"/>
        </w:rPr>
        <w:t>（3）高校主责原则：明确高校专业建设的主体责任，引导高校积极开展专业自评，推动建立专业质量持续改进机制，完善内部质量保障体系建设，促进师范类专业人才培养质量提升。</w:t>
      </w:r>
    </w:p>
    <w:p w14:paraId="580E6381" w14:textId="77777777" w:rsidR="006E1CF4" w:rsidRPr="006E1CF4" w:rsidRDefault="006E1CF4" w:rsidP="006E1CF4">
      <w:pPr>
        <w:widowControl/>
        <w:spacing w:before="450" w:line="450" w:lineRule="atLeast"/>
        <w:ind w:firstLine="480"/>
        <w:rPr>
          <w:rFonts w:ascii="微软雅黑" w:eastAsia="微软雅黑" w:hAnsi="微软雅黑" w:cs="宋体" w:hint="eastAsia"/>
          <w:color w:val="333333"/>
          <w:kern w:val="0"/>
          <w:sz w:val="27"/>
          <w:szCs w:val="27"/>
        </w:rPr>
      </w:pPr>
      <w:r w:rsidRPr="006E1CF4">
        <w:rPr>
          <w:rFonts w:ascii="微软雅黑" w:eastAsia="微软雅黑" w:hAnsi="微软雅黑" w:cs="宋体" w:hint="eastAsia"/>
          <w:color w:val="333333"/>
          <w:kern w:val="0"/>
          <w:sz w:val="27"/>
          <w:szCs w:val="27"/>
        </w:rPr>
        <w:t>（4）多维评价原则：采取常态监测与周期性认证相结合、在线监测与进校考查相结合、定量分析与定性判断相结合、学校举证与专家查证相结合等多种方法、多维度、多视角监测评价专业教学质量状况。</w:t>
      </w:r>
    </w:p>
    <w:p w14:paraId="3B0C40E7" w14:textId="77777777" w:rsidR="006E1CF4" w:rsidRPr="006E1CF4" w:rsidRDefault="006E1CF4" w:rsidP="006E1CF4">
      <w:pPr>
        <w:widowControl/>
        <w:spacing w:line="450" w:lineRule="atLeast"/>
        <w:ind w:firstLine="480"/>
        <w:rPr>
          <w:rFonts w:ascii="微软雅黑" w:eastAsia="微软雅黑" w:hAnsi="微软雅黑" w:cs="宋体" w:hint="eastAsia"/>
          <w:color w:val="333333"/>
          <w:kern w:val="0"/>
          <w:sz w:val="27"/>
          <w:szCs w:val="27"/>
        </w:rPr>
      </w:pPr>
      <w:r w:rsidRPr="006E1CF4">
        <w:rPr>
          <w:rFonts w:ascii="微软雅黑" w:eastAsia="微软雅黑" w:hAnsi="微软雅黑" w:cs="宋体" w:hint="eastAsia"/>
          <w:b/>
          <w:bCs/>
          <w:color w:val="333333"/>
          <w:kern w:val="0"/>
          <w:sz w:val="27"/>
          <w:szCs w:val="27"/>
        </w:rPr>
        <w:t>4.师范类专业认证有什么基本特征？</w:t>
      </w:r>
    </w:p>
    <w:p w14:paraId="6022AD1E" w14:textId="77777777" w:rsidR="006E1CF4" w:rsidRPr="006E1CF4" w:rsidRDefault="006E1CF4" w:rsidP="006E1CF4">
      <w:pPr>
        <w:widowControl/>
        <w:spacing w:before="450" w:line="450" w:lineRule="atLeast"/>
        <w:ind w:firstLine="480"/>
        <w:rPr>
          <w:rFonts w:ascii="微软雅黑" w:eastAsia="微软雅黑" w:hAnsi="微软雅黑" w:cs="宋体" w:hint="eastAsia"/>
          <w:color w:val="333333"/>
          <w:kern w:val="0"/>
          <w:sz w:val="27"/>
          <w:szCs w:val="27"/>
        </w:rPr>
      </w:pPr>
      <w:r w:rsidRPr="006E1CF4">
        <w:rPr>
          <w:rFonts w:ascii="微软雅黑" w:eastAsia="微软雅黑" w:hAnsi="微软雅黑" w:cs="宋体" w:hint="eastAsia"/>
          <w:color w:val="333333"/>
          <w:kern w:val="0"/>
          <w:sz w:val="27"/>
          <w:szCs w:val="27"/>
        </w:rPr>
        <w:t>答: （1）中国特色与世界水平相结合。</w:t>
      </w:r>
    </w:p>
    <w:p w14:paraId="2D583184" w14:textId="77777777" w:rsidR="006E1CF4" w:rsidRPr="006E1CF4" w:rsidRDefault="006E1CF4" w:rsidP="006E1CF4">
      <w:pPr>
        <w:widowControl/>
        <w:spacing w:before="450" w:line="450" w:lineRule="atLeast"/>
        <w:ind w:firstLine="480"/>
        <w:rPr>
          <w:rFonts w:ascii="微软雅黑" w:eastAsia="微软雅黑" w:hAnsi="微软雅黑" w:cs="宋体" w:hint="eastAsia"/>
          <w:color w:val="333333"/>
          <w:kern w:val="0"/>
          <w:sz w:val="27"/>
          <w:szCs w:val="27"/>
        </w:rPr>
      </w:pPr>
      <w:r w:rsidRPr="006E1CF4">
        <w:rPr>
          <w:rFonts w:ascii="微软雅黑" w:eastAsia="微软雅黑" w:hAnsi="微软雅黑" w:cs="宋体" w:hint="eastAsia"/>
          <w:color w:val="333333"/>
          <w:kern w:val="0"/>
          <w:sz w:val="27"/>
          <w:szCs w:val="27"/>
        </w:rPr>
        <w:t>（2）统一体系与特色发展相结合。</w:t>
      </w:r>
    </w:p>
    <w:p w14:paraId="2B7051B9" w14:textId="77777777" w:rsidR="006E1CF4" w:rsidRPr="006E1CF4" w:rsidRDefault="006E1CF4" w:rsidP="006E1CF4">
      <w:pPr>
        <w:widowControl/>
        <w:spacing w:before="450" w:line="450" w:lineRule="atLeast"/>
        <w:ind w:firstLine="480"/>
        <w:rPr>
          <w:rFonts w:ascii="微软雅黑" w:eastAsia="微软雅黑" w:hAnsi="微软雅黑" w:cs="宋体" w:hint="eastAsia"/>
          <w:color w:val="333333"/>
          <w:kern w:val="0"/>
          <w:sz w:val="27"/>
          <w:szCs w:val="27"/>
        </w:rPr>
      </w:pPr>
      <w:r w:rsidRPr="006E1CF4">
        <w:rPr>
          <w:rFonts w:ascii="微软雅黑" w:eastAsia="微软雅黑" w:hAnsi="微软雅黑" w:cs="宋体" w:hint="eastAsia"/>
          <w:color w:val="333333"/>
          <w:kern w:val="0"/>
          <w:sz w:val="27"/>
          <w:szCs w:val="27"/>
        </w:rPr>
        <w:t>（3）内部保障与外部评价相结合。</w:t>
      </w:r>
    </w:p>
    <w:p w14:paraId="0EFBE59A" w14:textId="77777777" w:rsidR="006E1CF4" w:rsidRPr="006E1CF4" w:rsidRDefault="006E1CF4" w:rsidP="006E1CF4">
      <w:pPr>
        <w:widowControl/>
        <w:spacing w:before="450" w:line="450" w:lineRule="atLeast"/>
        <w:ind w:firstLine="480"/>
        <w:rPr>
          <w:rFonts w:ascii="微软雅黑" w:eastAsia="微软雅黑" w:hAnsi="微软雅黑" w:cs="宋体" w:hint="eastAsia"/>
          <w:color w:val="333333"/>
          <w:kern w:val="0"/>
          <w:sz w:val="27"/>
          <w:szCs w:val="27"/>
        </w:rPr>
      </w:pPr>
      <w:r w:rsidRPr="006E1CF4">
        <w:rPr>
          <w:rFonts w:ascii="微软雅黑" w:eastAsia="微软雅黑" w:hAnsi="微软雅黑" w:cs="宋体" w:hint="eastAsia"/>
          <w:color w:val="333333"/>
          <w:kern w:val="0"/>
          <w:sz w:val="27"/>
          <w:szCs w:val="27"/>
        </w:rPr>
        <w:t>（4）学校举证与专家查证相结合。</w:t>
      </w:r>
    </w:p>
    <w:p w14:paraId="70A3EBAE" w14:textId="77777777" w:rsidR="006E1CF4" w:rsidRPr="006E1CF4" w:rsidRDefault="006E1CF4" w:rsidP="006E1CF4">
      <w:pPr>
        <w:widowControl/>
        <w:spacing w:before="450" w:line="450" w:lineRule="atLeast"/>
        <w:ind w:firstLine="480"/>
        <w:rPr>
          <w:rFonts w:ascii="微软雅黑" w:eastAsia="微软雅黑" w:hAnsi="微软雅黑" w:cs="宋体" w:hint="eastAsia"/>
          <w:color w:val="333333"/>
          <w:kern w:val="0"/>
          <w:sz w:val="27"/>
          <w:szCs w:val="27"/>
        </w:rPr>
      </w:pPr>
      <w:r w:rsidRPr="006E1CF4">
        <w:rPr>
          <w:rFonts w:ascii="微软雅黑" w:eastAsia="微软雅黑" w:hAnsi="微软雅黑" w:cs="宋体" w:hint="eastAsia"/>
          <w:color w:val="333333"/>
          <w:kern w:val="0"/>
          <w:sz w:val="27"/>
          <w:szCs w:val="27"/>
        </w:rPr>
        <w:t>（5）常态监测与周期性认证相结合。</w:t>
      </w:r>
    </w:p>
    <w:p w14:paraId="5B956EE4" w14:textId="77777777" w:rsidR="006E1CF4" w:rsidRPr="006E1CF4" w:rsidRDefault="006E1CF4" w:rsidP="006E1CF4">
      <w:pPr>
        <w:widowControl/>
        <w:spacing w:line="450" w:lineRule="atLeast"/>
        <w:ind w:firstLine="480"/>
        <w:rPr>
          <w:rFonts w:ascii="微软雅黑" w:eastAsia="微软雅黑" w:hAnsi="微软雅黑" w:cs="宋体" w:hint="eastAsia"/>
          <w:color w:val="333333"/>
          <w:kern w:val="0"/>
          <w:sz w:val="27"/>
          <w:szCs w:val="27"/>
        </w:rPr>
      </w:pPr>
      <w:r w:rsidRPr="006E1CF4">
        <w:rPr>
          <w:rFonts w:ascii="微软雅黑" w:eastAsia="微软雅黑" w:hAnsi="微软雅黑" w:cs="宋体" w:hint="eastAsia"/>
          <w:b/>
          <w:bCs/>
          <w:color w:val="333333"/>
          <w:kern w:val="0"/>
          <w:sz w:val="27"/>
          <w:szCs w:val="27"/>
        </w:rPr>
        <w:t>5.师范类专业认证的组织体系和职责分工是什么？</w:t>
      </w:r>
    </w:p>
    <w:p w14:paraId="0ECC0443" w14:textId="77777777" w:rsidR="006E1CF4" w:rsidRPr="006E1CF4" w:rsidRDefault="006E1CF4" w:rsidP="006E1CF4">
      <w:pPr>
        <w:widowControl/>
        <w:spacing w:before="450" w:line="450" w:lineRule="atLeast"/>
        <w:ind w:firstLine="480"/>
        <w:rPr>
          <w:rFonts w:ascii="微软雅黑" w:eastAsia="微软雅黑" w:hAnsi="微软雅黑" w:cs="宋体" w:hint="eastAsia"/>
          <w:color w:val="333333"/>
          <w:kern w:val="0"/>
          <w:sz w:val="27"/>
          <w:szCs w:val="27"/>
        </w:rPr>
      </w:pPr>
      <w:r w:rsidRPr="006E1CF4">
        <w:rPr>
          <w:rFonts w:ascii="微软雅黑" w:eastAsia="微软雅黑" w:hAnsi="微软雅黑" w:cs="宋体" w:hint="eastAsia"/>
          <w:color w:val="333333"/>
          <w:kern w:val="0"/>
          <w:sz w:val="27"/>
          <w:szCs w:val="27"/>
        </w:rPr>
        <w:lastRenderedPageBreak/>
        <w:t>答:负责师范类专业认证组织管理与具体实施的机构包括:教育行政部门、教育评估机构和认证专家组织，三者分工负责，协同推进师范类专业认证工作。</w:t>
      </w:r>
    </w:p>
    <w:p w14:paraId="65028554" w14:textId="77777777" w:rsidR="00990F52" w:rsidRPr="006E1CF4" w:rsidRDefault="00990F52"/>
    <w:sectPr w:rsidR="00990F52" w:rsidRPr="006E1CF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7591A" w14:textId="77777777" w:rsidR="00A11172" w:rsidRDefault="00A11172" w:rsidP="006E1CF4">
      <w:r>
        <w:separator/>
      </w:r>
    </w:p>
  </w:endnote>
  <w:endnote w:type="continuationSeparator" w:id="0">
    <w:p w14:paraId="33CB9752" w14:textId="77777777" w:rsidR="00A11172" w:rsidRDefault="00A11172" w:rsidP="006E1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inherit">
    <w:altName w:val="Cambria"/>
    <w:panose1 w:val="00000000000000000000"/>
    <w:charset w:val="00"/>
    <w:family w:val="roman"/>
    <w:notTrueType/>
    <w:pitch w:val="default"/>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DC864B" w14:textId="77777777" w:rsidR="00A11172" w:rsidRDefault="00A11172" w:rsidP="006E1CF4">
      <w:r>
        <w:separator/>
      </w:r>
    </w:p>
  </w:footnote>
  <w:footnote w:type="continuationSeparator" w:id="0">
    <w:p w14:paraId="17AB321E" w14:textId="77777777" w:rsidR="00A11172" w:rsidRDefault="00A11172" w:rsidP="006E1C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4D7"/>
    <w:rsid w:val="006E1CF4"/>
    <w:rsid w:val="00990F52"/>
    <w:rsid w:val="00A11172"/>
    <w:rsid w:val="00C124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DA7A5B3-07EA-40BB-A0D7-341EC55D9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6E1CF4"/>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1CF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E1CF4"/>
    <w:rPr>
      <w:sz w:val="18"/>
      <w:szCs w:val="18"/>
    </w:rPr>
  </w:style>
  <w:style w:type="paragraph" w:styleId="a5">
    <w:name w:val="footer"/>
    <w:basedOn w:val="a"/>
    <w:link w:val="a6"/>
    <w:uiPriority w:val="99"/>
    <w:unhideWhenUsed/>
    <w:rsid w:val="006E1CF4"/>
    <w:pPr>
      <w:tabs>
        <w:tab w:val="center" w:pos="4153"/>
        <w:tab w:val="right" w:pos="8306"/>
      </w:tabs>
      <w:snapToGrid w:val="0"/>
      <w:jc w:val="left"/>
    </w:pPr>
    <w:rPr>
      <w:sz w:val="18"/>
      <w:szCs w:val="18"/>
    </w:rPr>
  </w:style>
  <w:style w:type="character" w:customStyle="1" w:styleId="a6">
    <w:name w:val="页脚 字符"/>
    <w:basedOn w:val="a0"/>
    <w:link w:val="a5"/>
    <w:uiPriority w:val="99"/>
    <w:rsid w:val="006E1CF4"/>
    <w:rPr>
      <w:sz w:val="18"/>
      <w:szCs w:val="18"/>
    </w:rPr>
  </w:style>
  <w:style w:type="character" w:customStyle="1" w:styleId="10">
    <w:name w:val="标题 1 字符"/>
    <w:basedOn w:val="a0"/>
    <w:link w:val="1"/>
    <w:uiPriority w:val="9"/>
    <w:rsid w:val="006E1CF4"/>
    <w:rPr>
      <w:rFonts w:ascii="宋体" w:eastAsia="宋体" w:hAnsi="宋体" w:cs="宋体"/>
      <w:b/>
      <w:bCs/>
      <w:kern w:val="36"/>
      <w:sz w:val="48"/>
      <w:szCs w:val="48"/>
    </w:rPr>
  </w:style>
  <w:style w:type="character" w:styleId="a7">
    <w:name w:val="Emphasis"/>
    <w:basedOn w:val="a0"/>
    <w:uiPriority w:val="20"/>
    <w:qFormat/>
    <w:rsid w:val="006E1CF4"/>
    <w:rPr>
      <w:i/>
      <w:iCs/>
    </w:rPr>
  </w:style>
  <w:style w:type="paragraph" w:customStyle="1" w:styleId="vsbcontentstart">
    <w:name w:val="vsbcontent_start"/>
    <w:basedOn w:val="a"/>
    <w:rsid w:val="006E1CF4"/>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6E1CF4"/>
    <w:rPr>
      <w:b/>
      <w:bCs/>
    </w:rPr>
  </w:style>
  <w:style w:type="paragraph" w:styleId="a9">
    <w:name w:val="Normal (Web)"/>
    <w:basedOn w:val="a"/>
    <w:uiPriority w:val="99"/>
    <w:semiHidden/>
    <w:unhideWhenUsed/>
    <w:rsid w:val="006E1CF4"/>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4591139">
      <w:bodyDiv w:val="1"/>
      <w:marLeft w:val="0"/>
      <w:marRight w:val="0"/>
      <w:marTop w:val="0"/>
      <w:marBottom w:val="0"/>
      <w:divBdr>
        <w:top w:val="none" w:sz="0" w:space="0" w:color="auto"/>
        <w:left w:val="none" w:sz="0" w:space="0" w:color="auto"/>
        <w:bottom w:val="none" w:sz="0" w:space="0" w:color="auto"/>
        <w:right w:val="none" w:sz="0" w:space="0" w:color="auto"/>
      </w:divBdr>
      <w:divsChild>
        <w:div w:id="987325317">
          <w:marLeft w:val="0"/>
          <w:marRight w:val="0"/>
          <w:marTop w:val="315"/>
          <w:marBottom w:val="0"/>
          <w:divBdr>
            <w:top w:val="none" w:sz="0" w:space="0" w:color="auto"/>
            <w:left w:val="none" w:sz="0" w:space="0" w:color="auto"/>
            <w:bottom w:val="single" w:sz="6" w:space="23" w:color="EAEAEA"/>
            <w:right w:val="none" w:sz="0" w:space="0" w:color="auto"/>
          </w:divBdr>
        </w:div>
        <w:div w:id="1731264808">
          <w:marLeft w:val="0"/>
          <w:marRight w:val="0"/>
          <w:marTop w:val="0"/>
          <w:marBottom w:val="0"/>
          <w:divBdr>
            <w:top w:val="none" w:sz="0" w:space="0" w:color="auto"/>
            <w:left w:val="none" w:sz="0" w:space="0" w:color="auto"/>
            <w:bottom w:val="none" w:sz="0" w:space="0" w:color="auto"/>
            <w:right w:val="none" w:sz="0" w:space="0" w:color="auto"/>
          </w:divBdr>
          <w:divsChild>
            <w:div w:id="214245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206</Words>
  <Characters>1175</Characters>
  <Application>Microsoft Office Word</Application>
  <DocSecurity>0</DocSecurity>
  <Lines>9</Lines>
  <Paragraphs>2</Paragraphs>
  <ScaleCrop>false</ScaleCrop>
  <Company/>
  <LinksUpToDate>false</LinksUpToDate>
  <CharactersWithSpaces>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Sonya Li</dc:creator>
  <cp:keywords/>
  <dc:description/>
  <cp:lastModifiedBy>Sonya Li</cp:lastModifiedBy>
  <cp:revision>2</cp:revision>
  <dcterms:created xsi:type="dcterms:W3CDTF">2021-04-21T05:57:00Z</dcterms:created>
  <dcterms:modified xsi:type="dcterms:W3CDTF">2021-04-21T05:57:00Z</dcterms:modified>
</cp:coreProperties>
</file>