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2CB13" w14:textId="77777777" w:rsidR="00630EB9" w:rsidRDefault="00630EB9" w:rsidP="00630EB9">
      <w:pPr>
        <w:pStyle w:val="1"/>
        <w:spacing w:before="0" w:beforeAutospacing="0" w:after="0" w:afterAutospacing="0" w:line="450" w:lineRule="atLeast"/>
        <w:jc w:val="center"/>
        <w:rPr>
          <w:rFonts w:ascii="微软雅黑" w:eastAsia="微软雅黑" w:hAnsi="微软雅黑"/>
          <w:color w:val="000000"/>
          <w:sz w:val="38"/>
          <w:szCs w:val="38"/>
        </w:rPr>
      </w:pPr>
      <w:r>
        <w:rPr>
          <w:rFonts w:ascii="微软雅黑" w:eastAsia="微软雅黑" w:hAnsi="微软雅黑" w:hint="eastAsia"/>
          <w:color w:val="000000"/>
          <w:sz w:val="38"/>
          <w:szCs w:val="38"/>
        </w:rPr>
        <w:t>【师范专业认证】师范类专业认证基本知识（四）</w:t>
      </w:r>
    </w:p>
    <w:p w14:paraId="2AA55678" w14:textId="77777777" w:rsidR="00630EB9" w:rsidRDefault="00630EB9" w:rsidP="00630EB9">
      <w:pPr>
        <w:rPr>
          <w:rFonts w:ascii="宋体" w:eastAsia="宋体" w:hAnsi="宋体" w:hint="eastAsia"/>
          <w:sz w:val="24"/>
          <w:szCs w:val="24"/>
        </w:rPr>
      </w:pPr>
      <w:r>
        <w:rPr>
          <w:rFonts w:ascii="微软雅黑" w:eastAsia="微软雅黑" w:hAnsi="微软雅黑" w:hint="eastAsia"/>
          <w:color w:val="333333"/>
          <w:szCs w:val="21"/>
        </w:rPr>
        <w:br/>
      </w:r>
    </w:p>
    <w:p w14:paraId="23F306C6" w14:textId="77777777" w:rsidR="00630EB9" w:rsidRDefault="00630EB9" w:rsidP="00630EB9">
      <w:pPr>
        <w:jc w:val="center"/>
        <w:rPr>
          <w:rFonts w:ascii="微软雅黑" w:eastAsia="微软雅黑" w:hAnsi="微软雅黑"/>
          <w:color w:val="848484"/>
        </w:rPr>
      </w:pPr>
      <w:r>
        <w:rPr>
          <w:rFonts w:ascii="微软雅黑" w:eastAsia="微软雅黑" w:hAnsi="微软雅黑" w:hint="eastAsia"/>
          <w:color w:val="848484"/>
        </w:rPr>
        <w:t>文章作者：</w:t>
      </w:r>
      <w:r>
        <w:rPr>
          <w:rStyle w:val="a7"/>
          <w:rFonts w:ascii="微软雅黑" w:eastAsia="微软雅黑" w:hAnsi="微软雅黑" w:hint="eastAsia"/>
          <w:i w:val="0"/>
          <w:iCs w:val="0"/>
          <w:color w:val="464646"/>
        </w:rPr>
        <w:t>教学质量督导与评估处</w:t>
      </w:r>
      <w:r>
        <w:rPr>
          <w:rFonts w:ascii="微软雅黑" w:eastAsia="微软雅黑" w:hAnsi="微软雅黑" w:hint="eastAsia"/>
          <w:color w:val="848484"/>
        </w:rPr>
        <w:t> 发布时间：</w:t>
      </w:r>
      <w:r>
        <w:rPr>
          <w:rStyle w:val="a7"/>
          <w:rFonts w:ascii="微软雅黑" w:eastAsia="微软雅黑" w:hAnsi="微软雅黑" w:hint="eastAsia"/>
          <w:i w:val="0"/>
          <w:iCs w:val="0"/>
          <w:color w:val="464646"/>
        </w:rPr>
        <w:t>2020-10-12</w:t>
      </w:r>
    </w:p>
    <w:p w14:paraId="3D5790DA" w14:textId="77777777" w:rsidR="00630EB9" w:rsidRDefault="00630EB9" w:rsidP="00630EB9">
      <w:pPr>
        <w:pStyle w:val="vsbcontentstart"/>
        <w:spacing w:before="0" w:beforeAutospacing="0" w:after="0" w:afterAutospacing="0" w:line="450" w:lineRule="atLeast"/>
        <w:ind w:firstLine="480"/>
        <w:jc w:val="both"/>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16.认证的结论和周期？</w:t>
      </w:r>
    </w:p>
    <w:p w14:paraId="635CDA81" w14:textId="77777777" w:rsidR="00630EB9" w:rsidRDefault="00630EB9" w:rsidP="00630EB9">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答：认证结论分“通过，有效期6年”“有条件通过，有效期6年”“不通过”三种。</w:t>
      </w:r>
    </w:p>
    <w:p w14:paraId="7C37627F" w14:textId="77777777" w:rsidR="00630EB9" w:rsidRDefault="00630EB9" w:rsidP="00630EB9">
      <w:pPr>
        <w:pStyle w:val="a9"/>
        <w:spacing w:before="0" w:beforeAutospacing="0" w:after="0" w:afterAutospacing="0" w:line="450" w:lineRule="atLeast"/>
        <w:ind w:firstLine="480"/>
        <w:jc w:val="both"/>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17.认证结论有什么用途？</w:t>
      </w:r>
    </w:p>
    <w:p w14:paraId="73CAA7F5" w14:textId="77777777" w:rsidR="00630EB9" w:rsidRDefault="00630EB9" w:rsidP="00630EB9">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答：通过二级认证专业的师范毕业生，可由高校自行组织中小学教师资格考试面试工作。高校根据教育部关于加强师范</w:t>
      </w:r>
      <w:proofErr w:type="gramStart"/>
      <w:r>
        <w:rPr>
          <w:rFonts w:ascii="微软雅黑" w:eastAsia="微软雅黑" w:hAnsi="微软雅黑" w:hint="eastAsia"/>
          <w:color w:val="333333"/>
          <w:sz w:val="27"/>
          <w:szCs w:val="27"/>
        </w:rPr>
        <w:t>生教育</w:t>
      </w:r>
      <w:proofErr w:type="gramEnd"/>
      <w:r>
        <w:rPr>
          <w:rFonts w:ascii="微软雅黑" w:eastAsia="微软雅黑" w:hAnsi="微软雅黑" w:hint="eastAsia"/>
          <w:color w:val="333333"/>
          <w:sz w:val="27"/>
          <w:szCs w:val="27"/>
        </w:rPr>
        <w:t>实践的意见要求，建立以实习计划、实习教案、听课评课记录、实习总结与考核等为主要内容的师范毕业生教育实习档案袋，通过严格程序组织认定师范毕业生的教育教学实践能力，视同面试合格。</w:t>
      </w:r>
    </w:p>
    <w:p w14:paraId="409A4BBA" w14:textId="77777777" w:rsidR="00630EB9" w:rsidRDefault="00630EB9" w:rsidP="00630EB9">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通过三级认证专业的师范毕业生，可由高校自行组织中小学教师资格考试笔试和面试工作。</w:t>
      </w:r>
    </w:p>
    <w:p w14:paraId="7A5803CC" w14:textId="77777777" w:rsidR="00630EB9" w:rsidRDefault="00630EB9" w:rsidP="00630EB9">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师范类专业认证结果将为政府、高校、社会在政策制定、资源配置、经费投入、用人单位招聘、高考志愿填报等方面提供服务和决策参考。</w:t>
      </w:r>
    </w:p>
    <w:p w14:paraId="1D969229" w14:textId="77777777" w:rsidR="00630EB9" w:rsidRDefault="00630EB9" w:rsidP="00630EB9">
      <w:pPr>
        <w:pStyle w:val="a9"/>
        <w:spacing w:before="0" w:beforeAutospacing="0" w:after="0" w:afterAutospacing="0" w:line="450" w:lineRule="atLeast"/>
        <w:ind w:firstLine="480"/>
        <w:jc w:val="both"/>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18.师范类专业认证对专业培养目标的设定提出了哪些要求？</w:t>
      </w:r>
    </w:p>
    <w:p w14:paraId="3471FBD9" w14:textId="77777777" w:rsidR="00630EB9" w:rsidRDefault="00630EB9" w:rsidP="00630EB9">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lastRenderedPageBreak/>
        <w:t>答：培养目标的内容包括服务面向、服务定位和人才规格等内容。要对师范生毕业5年左右的具体能力和表现有清晰的表述，反映师范生毕业后5年左右在社会和专业领域的发展预期，体现专业特色和优势，并能够为师范生、教师、教学管理人员及其他利益相关方所理解和认同。要求定期对培养目标的合理性进行评价，并能根据评价结果对培养目标进行必要修订；评价和修订过程应有利益相关方参与。</w:t>
      </w:r>
    </w:p>
    <w:p w14:paraId="13D77C37" w14:textId="77777777" w:rsidR="00630EB9" w:rsidRDefault="00630EB9" w:rsidP="00630EB9">
      <w:pPr>
        <w:pStyle w:val="a9"/>
        <w:spacing w:before="0" w:beforeAutospacing="0" w:after="0" w:afterAutospacing="0" w:line="450" w:lineRule="atLeast"/>
        <w:ind w:firstLine="480"/>
        <w:jc w:val="both"/>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19.什么是“</w:t>
      </w:r>
      <w:proofErr w:type="gramStart"/>
      <w:r>
        <w:rPr>
          <w:rStyle w:val="a8"/>
          <w:rFonts w:ascii="微软雅黑" w:eastAsia="微软雅黑" w:hAnsi="微软雅黑" w:hint="eastAsia"/>
          <w:color w:val="333333"/>
          <w:sz w:val="27"/>
          <w:szCs w:val="27"/>
        </w:rPr>
        <w:t>一践行</w:t>
      </w:r>
      <w:proofErr w:type="gramEnd"/>
      <w:r>
        <w:rPr>
          <w:rStyle w:val="a8"/>
          <w:rFonts w:ascii="微软雅黑" w:eastAsia="微软雅黑" w:hAnsi="微软雅黑" w:hint="eastAsia"/>
          <w:color w:val="333333"/>
          <w:sz w:val="27"/>
          <w:szCs w:val="27"/>
        </w:rPr>
        <w:t>三学会”？</w:t>
      </w:r>
    </w:p>
    <w:p w14:paraId="4CC50F4A" w14:textId="77777777" w:rsidR="00630EB9" w:rsidRDefault="00630EB9" w:rsidP="00630EB9">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答：“</w:t>
      </w:r>
      <w:proofErr w:type="gramStart"/>
      <w:r>
        <w:rPr>
          <w:rFonts w:ascii="微软雅黑" w:eastAsia="微软雅黑" w:hAnsi="微软雅黑" w:hint="eastAsia"/>
          <w:color w:val="333333"/>
          <w:sz w:val="27"/>
          <w:szCs w:val="27"/>
        </w:rPr>
        <w:t>一践行</w:t>
      </w:r>
      <w:proofErr w:type="gramEnd"/>
      <w:r>
        <w:rPr>
          <w:rFonts w:ascii="微软雅黑" w:eastAsia="微软雅黑" w:hAnsi="微软雅黑" w:hint="eastAsia"/>
          <w:color w:val="333333"/>
          <w:sz w:val="27"/>
          <w:szCs w:val="27"/>
        </w:rPr>
        <w:t>三学会”指“</w:t>
      </w:r>
      <w:proofErr w:type="gramStart"/>
      <w:r>
        <w:rPr>
          <w:rFonts w:ascii="微软雅黑" w:eastAsia="微软雅黑" w:hAnsi="微软雅黑" w:hint="eastAsia"/>
          <w:color w:val="333333"/>
          <w:sz w:val="27"/>
          <w:szCs w:val="27"/>
        </w:rPr>
        <w:t>践行</w:t>
      </w:r>
      <w:proofErr w:type="gramEnd"/>
      <w:r>
        <w:rPr>
          <w:rFonts w:ascii="微软雅黑" w:eastAsia="微软雅黑" w:hAnsi="微软雅黑" w:hint="eastAsia"/>
          <w:color w:val="333333"/>
          <w:sz w:val="27"/>
          <w:szCs w:val="27"/>
        </w:rPr>
        <w:t>师德，学会教学，学会育人，学会发展”。</w:t>
      </w:r>
    </w:p>
    <w:p w14:paraId="3EE86466" w14:textId="77777777" w:rsidR="00630EB9" w:rsidRDefault="00630EB9" w:rsidP="00630EB9">
      <w:pPr>
        <w:pStyle w:val="a9"/>
        <w:spacing w:before="0" w:beforeAutospacing="0" w:after="0" w:afterAutospacing="0" w:line="450" w:lineRule="atLeast"/>
        <w:ind w:firstLine="480"/>
        <w:jc w:val="both"/>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20.认证对教师有哪些新的要求？</w:t>
      </w:r>
    </w:p>
    <w:p w14:paraId="746060B6" w14:textId="77777777" w:rsidR="00630EB9" w:rsidRDefault="00630EB9" w:rsidP="00630EB9">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答：师范类专业认证是一项系统性、根本性的师范人才培养改革工程。对于担任学科专业课程的教师来说，新的要求主要有：</w:t>
      </w:r>
    </w:p>
    <w:p w14:paraId="306B2725" w14:textId="77777777" w:rsidR="00630EB9" w:rsidRDefault="00630EB9" w:rsidP="00630EB9">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（1）参与和熟悉专业培养目标的制定，熟知专业毕业要求。</w:t>
      </w:r>
    </w:p>
    <w:p w14:paraId="19C98831" w14:textId="77777777" w:rsidR="00630EB9" w:rsidRDefault="00630EB9" w:rsidP="00630EB9">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（2）基于毕业要求，了解本专业课程设置和结构，掌握课程目标对毕业要求的支撑关系。</w:t>
      </w:r>
    </w:p>
    <w:p w14:paraId="637A79CB" w14:textId="77777777" w:rsidR="00630EB9" w:rsidRDefault="00630EB9" w:rsidP="00630EB9">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（3）根据毕业要求设定自己所承担课程的课程目标及其对毕业要求的支撑。</w:t>
      </w:r>
    </w:p>
    <w:p w14:paraId="6C9F5136" w14:textId="77777777" w:rsidR="00630EB9" w:rsidRDefault="00630EB9" w:rsidP="00630EB9">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（4）根据设定的课程目标，确立课程内容和教学环节。</w:t>
      </w:r>
    </w:p>
    <w:p w14:paraId="36FB771C" w14:textId="77777777" w:rsidR="00630EB9" w:rsidRDefault="00630EB9" w:rsidP="00630EB9">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lastRenderedPageBreak/>
        <w:t>（5）根据学情、教学内容、教学方法，设立针对课程目标的课程考核方式。</w:t>
      </w:r>
    </w:p>
    <w:p w14:paraId="681535A0" w14:textId="77777777" w:rsidR="00630EB9" w:rsidRDefault="00630EB9" w:rsidP="00630EB9">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（6）在教学实施中，过程性评价和结果性评价指向课程目标的达成。</w:t>
      </w:r>
    </w:p>
    <w:p w14:paraId="10B72DC5" w14:textId="77777777" w:rsidR="00630EB9" w:rsidRDefault="00630EB9" w:rsidP="00630EB9">
      <w:pPr>
        <w:pStyle w:val="vsbcontentend"/>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（7）有具体可行的、基于课程评价的课程持续改进方案并实施。</w:t>
      </w:r>
    </w:p>
    <w:p w14:paraId="65028554" w14:textId="77777777" w:rsidR="00990F52" w:rsidRPr="00630EB9" w:rsidRDefault="00990F52" w:rsidP="00630EB9"/>
    <w:sectPr w:rsidR="00990F52" w:rsidRPr="00630EB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85EE5" w14:textId="77777777" w:rsidR="006C51FD" w:rsidRDefault="006C51FD" w:rsidP="006E1CF4">
      <w:r>
        <w:separator/>
      </w:r>
    </w:p>
  </w:endnote>
  <w:endnote w:type="continuationSeparator" w:id="0">
    <w:p w14:paraId="7082694C" w14:textId="77777777" w:rsidR="006C51FD" w:rsidRDefault="006C51FD" w:rsidP="006E1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B088F" w14:textId="77777777" w:rsidR="006C51FD" w:rsidRDefault="006C51FD" w:rsidP="006E1CF4">
      <w:r>
        <w:separator/>
      </w:r>
    </w:p>
  </w:footnote>
  <w:footnote w:type="continuationSeparator" w:id="0">
    <w:p w14:paraId="5706E482" w14:textId="77777777" w:rsidR="006C51FD" w:rsidRDefault="006C51FD" w:rsidP="006E1C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4D7"/>
    <w:rsid w:val="00630EB9"/>
    <w:rsid w:val="006C51FD"/>
    <w:rsid w:val="006E1CF4"/>
    <w:rsid w:val="00990F52"/>
    <w:rsid w:val="00A11172"/>
    <w:rsid w:val="00C124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A7A5B3-07EA-40BB-A0D7-341EC55D9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6E1CF4"/>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1CF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E1CF4"/>
    <w:rPr>
      <w:sz w:val="18"/>
      <w:szCs w:val="18"/>
    </w:rPr>
  </w:style>
  <w:style w:type="paragraph" w:styleId="a5">
    <w:name w:val="footer"/>
    <w:basedOn w:val="a"/>
    <w:link w:val="a6"/>
    <w:uiPriority w:val="99"/>
    <w:unhideWhenUsed/>
    <w:rsid w:val="006E1CF4"/>
    <w:pPr>
      <w:tabs>
        <w:tab w:val="center" w:pos="4153"/>
        <w:tab w:val="right" w:pos="8306"/>
      </w:tabs>
      <w:snapToGrid w:val="0"/>
      <w:jc w:val="left"/>
    </w:pPr>
    <w:rPr>
      <w:sz w:val="18"/>
      <w:szCs w:val="18"/>
    </w:rPr>
  </w:style>
  <w:style w:type="character" w:customStyle="1" w:styleId="a6">
    <w:name w:val="页脚 字符"/>
    <w:basedOn w:val="a0"/>
    <w:link w:val="a5"/>
    <w:uiPriority w:val="99"/>
    <w:rsid w:val="006E1CF4"/>
    <w:rPr>
      <w:sz w:val="18"/>
      <w:szCs w:val="18"/>
    </w:rPr>
  </w:style>
  <w:style w:type="character" w:customStyle="1" w:styleId="10">
    <w:name w:val="标题 1 字符"/>
    <w:basedOn w:val="a0"/>
    <w:link w:val="1"/>
    <w:uiPriority w:val="9"/>
    <w:rsid w:val="006E1CF4"/>
    <w:rPr>
      <w:rFonts w:ascii="宋体" w:eastAsia="宋体" w:hAnsi="宋体" w:cs="宋体"/>
      <w:b/>
      <w:bCs/>
      <w:kern w:val="36"/>
      <w:sz w:val="48"/>
      <w:szCs w:val="48"/>
    </w:rPr>
  </w:style>
  <w:style w:type="character" w:styleId="a7">
    <w:name w:val="Emphasis"/>
    <w:basedOn w:val="a0"/>
    <w:uiPriority w:val="20"/>
    <w:qFormat/>
    <w:rsid w:val="006E1CF4"/>
    <w:rPr>
      <w:i/>
      <w:iCs/>
    </w:rPr>
  </w:style>
  <w:style w:type="paragraph" w:customStyle="1" w:styleId="vsbcontentstart">
    <w:name w:val="vsbcontent_start"/>
    <w:basedOn w:val="a"/>
    <w:rsid w:val="006E1CF4"/>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6E1CF4"/>
    <w:rPr>
      <w:b/>
      <w:bCs/>
    </w:rPr>
  </w:style>
  <w:style w:type="paragraph" w:styleId="a9">
    <w:name w:val="Normal (Web)"/>
    <w:basedOn w:val="a"/>
    <w:uiPriority w:val="99"/>
    <w:semiHidden/>
    <w:unhideWhenUsed/>
    <w:rsid w:val="006E1CF4"/>
    <w:pPr>
      <w:widowControl/>
      <w:spacing w:before="100" w:beforeAutospacing="1" w:after="100" w:afterAutospacing="1"/>
      <w:jc w:val="left"/>
    </w:pPr>
    <w:rPr>
      <w:rFonts w:ascii="宋体" w:eastAsia="宋体" w:hAnsi="宋体" w:cs="宋体"/>
      <w:kern w:val="0"/>
      <w:sz w:val="24"/>
      <w:szCs w:val="24"/>
    </w:rPr>
  </w:style>
  <w:style w:type="paragraph" w:customStyle="1" w:styleId="vsbcontentend">
    <w:name w:val="vsbcontent_end"/>
    <w:basedOn w:val="a"/>
    <w:rsid w:val="00630EB9"/>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393243">
      <w:bodyDiv w:val="1"/>
      <w:marLeft w:val="0"/>
      <w:marRight w:val="0"/>
      <w:marTop w:val="0"/>
      <w:marBottom w:val="0"/>
      <w:divBdr>
        <w:top w:val="none" w:sz="0" w:space="0" w:color="auto"/>
        <w:left w:val="none" w:sz="0" w:space="0" w:color="auto"/>
        <w:bottom w:val="none" w:sz="0" w:space="0" w:color="auto"/>
        <w:right w:val="none" w:sz="0" w:space="0" w:color="auto"/>
      </w:divBdr>
      <w:divsChild>
        <w:div w:id="415249646">
          <w:marLeft w:val="0"/>
          <w:marRight w:val="0"/>
          <w:marTop w:val="315"/>
          <w:marBottom w:val="0"/>
          <w:divBdr>
            <w:top w:val="none" w:sz="0" w:space="0" w:color="auto"/>
            <w:left w:val="none" w:sz="0" w:space="0" w:color="auto"/>
            <w:bottom w:val="single" w:sz="6" w:space="23" w:color="EAEAEA"/>
            <w:right w:val="none" w:sz="0" w:space="0" w:color="auto"/>
          </w:divBdr>
        </w:div>
        <w:div w:id="9795156">
          <w:marLeft w:val="0"/>
          <w:marRight w:val="0"/>
          <w:marTop w:val="0"/>
          <w:marBottom w:val="0"/>
          <w:divBdr>
            <w:top w:val="none" w:sz="0" w:space="0" w:color="auto"/>
            <w:left w:val="none" w:sz="0" w:space="0" w:color="auto"/>
            <w:bottom w:val="none" w:sz="0" w:space="0" w:color="auto"/>
            <w:right w:val="none" w:sz="0" w:space="0" w:color="auto"/>
          </w:divBdr>
          <w:divsChild>
            <w:div w:id="51230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591139">
      <w:bodyDiv w:val="1"/>
      <w:marLeft w:val="0"/>
      <w:marRight w:val="0"/>
      <w:marTop w:val="0"/>
      <w:marBottom w:val="0"/>
      <w:divBdr>
        <w:top w:val="none" w:sz="0" w:space="0" w:color="auto"/>
        <w:left w:val="none" w:sz="0" w:space="0" w:color="auto"/>
        <w:bottom w:val="none" w:sz="0" w:space="0" w:color="auto"/>
        <w:right w:val="none" w:sz="0" w:space="0" w:color="auto"/>
      </w:divBdr>
      <w:divsChild>
        <w:div w:id="987325317">
          <w:marLeft w:val="0"/>
          <w:marRight w:val="0"/>
          <w:marTop w:val="315"/>
          <w:marBottom w:val="0"/>
          <w:divBdr>
            <w:top w:val="none" w:sz="0" w:space="0" w:color="auto"/>
            <w:left w:val="none" w:sz="0" w:space="0" w:color="auto"/>
            <w:bottom w:val="single" w:sz="6" w:space="23" w:color="EAEAEA"/>
            <w:right w:val="none" w:sz="0" w:space="0" w:color="auto"/>
          </w:divBdr>
        </w:div>
        <w:div w:id="1731264808">
          <w:marLeft w:val="0"/>
          <w:marRight w:val="0"/>
          <w:marTop w:val="0"/>
          <w:marBottom w:val="0"/>
          <w:divBdr>
            <w:top w:val="none" w:sz="0" w:space="0" w:color="auto"/>
            <w:left w:val="none" w:sz="0" w:space="0" w:color="auto"/>
            <w:bottom w:val="none" w:sz="0" w:space="0" w:color="auto"/>
            <w:right w:val="none" w:sz="0" w:space="0" w:color="auto"/>
          </w:divBdr>
          <w:divsChild>
            <w:div w:id="214245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138</Words>
  <Characters>790</Characters>
  <Application>Microsoft Office Word</Application>
  <DocSecurity>0</DocSecurity>
  <Lines>6</Lines>
  <Paragraphs>1</Paragraphs>
  <ScaleCrop>false</ScaleCrop>
  <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Li</dc:creator>
  <cp:keywords/>
  <dc:description/>
  <cp:lastModifiedBy>Sonya Li</cp:lastModifiedBy>
  <cp:revision>3</cp:revision>
  <dcterms:created xsi:type="dcterms:W3CDTF">2021-04-21T05:57:00Z</dcterms:created>
  <dcterms:modified xsi:type="dcterms:W3CDTF">2021-04-21T06:00:00Z</dcterms:modified>
</cp:coreProperties>
</file>